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240" w:type="dxa"/>
        <w:jc w:val="center"/>
        <w:tblLayout w:type="fixed"/>
        <w:tblLook w:val="0600" w:firstRow="0" w:lastRow="0" w:firstColumn="0" w:lastColumn="0" w:noHBand="1" w:noVBand="1"/>
      </w:tblPr>
      <w:tblGrid>
        <w:gridCol w:w="8440"/>
        <w:gridCol w:w="1800"/>
      </w:tblGrid>
      <w:tr w:rsidR="006826FE" w14:paraId="7189DE1B" w14:textId="77777777">
        <w:trPr>
          <w:jc w:val="center"/>
        </w:trPr>
        <w:tc>
          <w:tcPr>
            <w:tcW w:w="8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27B4" w14:textId="77777777" w:rsidR="006826FE" w:rsidRDefault="00D349F2">
            <w:pPr>
              <w:rPr>
                <w:b/>
                <w:sz w:val="50"/>
              </w:rPr>
            </w:pPr>
            <w:r>
              <w:rPr>
                <w:b/>
                <w:sz w:val="50"/>
              </w:rPr>
              <w:t>Sanjeev Kumar</w:t>
            </w:r>
          </w:p>
          <w:p w14:paraId="0F5BE1E9" w14:textId="77777777" w:rsidR="006826FE" w:rsidRDefault="00D349F2">
            <w:r>
              <w:rPr>
                <w:b/>
                <w:color w:val="347BBF"/>
              </w:rPr>
              <w:t xml:space="preserve">Phone: </w:t>
            </w:r>
            <w:r>
              <w:t>+91.9555153163</w:t>
            </w:r>
            <w:r w:rsidR="005E1C1B">
              <w:t>,7018748412</w:t>
            </w:r>
          </w:p>
          <w:p w14:paraId="52F65FFD" w14:textId="77777777" w:rsidR="006826FE" w:rsidRDefault="00D349F2">
            <w:r>
              <w:rPr>
                <w:b/>
                <w:color w:val="347BBF"/>
              </w:rPr>
              <w:t xml:space="preserve">Email: </w:t>
            </w:r>
            <w:r>
              <w:t>sanjeevkumarpatiyal@gmail.com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5D87" w14:textId="77777777" w:rsidR="006826FE" w:rsidRDefault="006826FE">
            <w:pPr>
              <w:jc w:val="right"/>
            </w:pPr>
          </w:p>
        </w:tc>
      </w:tr>
    </w:tbl>
    <w:p w14:paraId="511A9862" w14:textId="77777777" w:rsidR="006826FE" w:rsidRDefault="006826FE"/>
    <w:p w14:paraId="0454DB12" w14:textId="77777777" w:rsidR="006826FE" w:rsidRDefault="00D349F2">
      <w:pPr>
        <w:rPr>
          <w:b/>
          <w:color w:val="347BBF"/>
          <w:sz w:val="28"/>
        </w:rPr>
      </w:pPr>
      <w:r>
        <w:rPr>
          <w:b/>
          <w:color w:val="347BBF"/>
          <w:sz w:val="28"/>
        </w:rPr>
        <w:t>EDUCATION</w:t>
      </w:r>
    </w:p>
    <w:p w14:paraId="4664F17E" w14:textId="77777777" w:rsidR="00DE098A" w:rsidRDefault="00DE098A" w:rsidP="00DE098A">
      <w:pPr>
        <w:pBdr>
          <w:top w:val="single" w:sz="12" w:space="1" w:color="347BBF"/>
        </w:pBdr>
      </w:pPr>
    </w:p>
    <w:p w14:paraId="29915234" w14:textId="77777777" w:rsidR="00DE098A" w:rsidRPr="00DE098A" w:rsidRDefault="005D1AF9" w:rsidP="00DE098A">
      <w:pPr>
        <w:pBdr>
          <w:top w:val="single" w:sz="12" w:space="1" w:color="347BBF"/>
        </w:pBdr>
        <w:rPr>
          <w:b/>
        </w:rPr>
      </w:pPr>
      <w:r>
        <w:rPr>
          <w:b/>
        </w:rPr>
        <w:t xml:space="preserve">MCA </w:t>
      </w:r>
      <w:r w:rsidR="00E339D1">
        <w:rPr>
          <w:b/>
        </w:rPr>
        <w:t>(</w:t>
      </w:r>
      <w:r w:rsidRPr="00DE098A">
        <w:rPr>
          <w:b/>
        </w:rPr>
        <w:t>Master of Computer Applications</w:t>
      </w:r>
      <w:r w:rsidR="003910B7">
        <w:rPr>
          <w:b/>
        </w:rPr>
        <w:t>)</w:t>
      </w:r>
    </w:p>
    <w:p w14:paraId="470B7027" w14:textId="77777777" w:rsidR="00DE098A" w:rsidRDefault="00DE098A" w:rsidP="00DE098A">
      <w:pPr>
        <w:pBdr>
          <w:top w:val="single" w:sz="12" w:space="1" w:color="347BBF"/>
        </w:pBdr>
      </w:pPr>
      <w:proofErr w:type="spellStart"/>
      <w:r>
        <w:t>Hitkarini</w:t>
      </w:r>
      <w:proofErr w:type="spellEnd"/>
      <w:r>
        <w:t xml:space="preserve"> College of Engineering &amp; Technology                     Completed, June 2014</w:t>
      </w:r>
    </w:p>
    <w:p w14:paraId="1CDA6B27" w14:textId="4A07F146" w:rsidR="00DE098A" w:rsidRDefault="00693858" w:rsidP="00DE098A">
      <w:pPr>
        <w:pBdr>
          <w:top w:val="single" w:sz="12" w:space="1" w:color="347BBF"/>
        </w:pBdr>
      </w:pPr>
      <w:r>
        <w:t xml:space="preserve">RGPV University                                                                          </w:t>
      </w:r>
      <w:r w:rsidR="00DE098A">
        <w:t>82%</w:t>
      </w:r>
    </w:p>
    <w:p w14:paraId="024D68A0" w14:textId="77777777" w:rsidR="00DE098A" w:rsidRDefault="00DE098A" w:rsidP="00DE098A">
      <w:pPr>
        <w:pBdr>
          <w:top w:val="single" w:sz="12" w:space="1" w:color="347BBF"/>
        </w:pBdr>
      </w:pPr>
      <w:r>
        <w:t>Jabalpur, Madhya Pradesh                                                        Division I</w:t>
      </w:r>
    </w:p>
    <w:p w14:paraId="6EB3711A" w14:textId="77777777" w:rsidR="00DE098A" w:rsidRDefault="00DE098A" w:rsidP="00DE098A">
      <w:pPr>
        <w:pBdr>
          <w:top w:val="single" w:sz="12" w:space="1" w:color="347BBF"/>
        </w:pBdr>
      </w:pPr>
      <w:r>
        <w:tab/>
        <w:t xml:space="preserve"> </w:t>
      </w:r>
    </w:p>
    <w:p w14:paraId="7506EE60" w14:textId="77777777" w:rsidR="006826FE" w:rsidRDefault="006826FE"/>
    <w:p w14:paraId="25F3DA6E" w14:textId="77777777" w:rsidR="006826FE" w:rsidRDefault="005D1AF9">
      <w:pPr>
        <w:rPr>
          <w:b/>
          <w:color w:val="000000"/>
        </w:rPr>
      </w:pPr>
      <w:r>
        <w:rPr>
          <w:b/>
          <w:color w:val="000000"/>
        </w:rPr>
        <w:t>BCA (</w:t>
      </w:r>
      <w:r w:rsidR="00D349F2">
        <w:rPr>
          <w:b/>
          <w:color w:val="000000"/>
        </w:rPr>
        <w:t>Bachelor of Computer Applications</w:t>
      </w:r>
      <w:r>
        <w:rPr>
          <w:b/>
          <w:color w:val="000000"/>
        </w:rPr>
        <w:t>)</w:t>
      </w:r>
    </w:p>
    <w:tbl>
      <w:tblPr>
        <w:tblStyle w:val="a"/>
        <w:tblW w:w="10240" w:type="dxa"/>
        <w:jc w:val="center"/>
        <w:tblLayout w:type="fixed"/>
        <w:tblLook w:val="0600" w:firstRow="0" w:lastRow="0" w:firstColumn="0" w:lastColumn="0" w:noHBand="1" w:noVBand="1"/>
      </w:tblPr>
      <w:tblGrid>
        <w:gridCol w:w="5120"/>
        <w:gridCol w:w="5120"/>
      </w:tblGrid>
      <w:tr w:rsidR="006826FE" w14:paraId="1AA82689" w14:textId="77777777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63B0" w14:textId="77777777" w:rsidR="006826FE" w:rsidRDefault="00D349F2">
            <w:r>
              <w:t>Balaji College of Computer and Management</w:t>
            </w:r>
            <w:r>
              <w:br/>
              <w:t xml:space="preserve">MMYVV </w:t>
            </w:r>
            <w:r w:rsidR="00AB7F80">
              <w:t>University</w:t>
            </w:r>
            <w:r>
              <w:br/>
              <w:t>Jabalpur, Madhya Pradesh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137B" w14:textId="77777777" w:rsidR="006826FE" w:rsidRDefault="00D349F2">
            <w:r>
              <w:t xml:space="preserve">Completed, June 2011 </w:t>
            </w:r>
            <w:r>
              <w:br/>
              <w:t>68%</w:t>
            </w:r>
            <w:r>
              <w:br/>
              <w:t>Division I</w:t>
            </w:r>
          </w:p>
        </w:tc>
      </w:tr>
    </w:tbl>
    <w:p w14:paraId="3FDB08DF" w14:textId="77777777" w:rsidR="006826FE" w:rsidRDefault="006826FE"/>
    <w:p w14:paraId="50F02834" w14:textId="77777777" w:rsidR="00DE098A" w:rsidRDefault="00DE098A" w:rsidP="00DE098A">
      <w:pPr>
        <w:rPr>
          <w:b/>
          <w:color w:val="000000"/>
        </w:rPr>
      </w:pPr>
      <w:r>
        <w:rPr>
          <w:b/>
          <w:color w:val="000000"/>
        </w:rPr>
        <w:t>12TH, Science</w:t>
      </w:r>
    </w:p>
    <w:tbl>
      <w:tblPr>
        <w:tblStyle w:val="a"/>
        <w:tblW w:w="10240" w:type="dxa"/>
        <w:jc w:val="center"/>
        <w:tblLayout w:type="fixed"/>
        <w:tblLook w:val="0600" w:firstRow="0" w:lastRow="0" w:firstColumn="0" w:lastColumn="0" w:noHBand="1" w:noVBand="1"/>
      </w:tblPr>
      <w:tblGrid>
        <w:gridCol w:w="5120"/>
        <w:gridCol w:w="5120"/>
      </w:tblGrid>
      <w:tr w:rsidR="00DE098A" w14:paraId="711AFF49" w14:textId="77777777" w:rsidTr="00C70F67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40E3" w14:textId="77777777" w:rsidR="00DE098A" w:rsidRDefault="00DE098A" w:rsidP="00C70F67">
            <w:r>
              <w:t xml:space="preserve">SDCR Sr. Sec. School </w:t>
            </w:r>
            <w:proofErr w:type="spellStart"/>
            <w:r>
              <w:t>Dhangota</w:t>
            </w:r>
            <w:proofErr w:type="spellEnd"/>
            <w:r>
              <w:br/>
              <w:t>HP Board</w:t>
            </w:r>
            <w:r>
              <w:br/>
              <w:t>Hamirpur, Himachal Pradesh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10D1" w14:textId="77777777" w:rsidR="00DE098A" w:rsidRDefault="00DE098A" w:rsidP="00C70F67">
            <w:r>
              <w:t xml:space="preserve">Completed, March 2008 </w:t>
            </w:r>
          </w:p>
        </w:tc>
      </w:tr>
    </w:tbl>
    <w:p w14:paraId="33C079CC" w14:textId="77777777" w:rsidR="006826FE" w:rsidRDefault="006826FE"/>
    <w:p w14:paraId="7A0D5EB3" w14:textId="77777777" w:rsidR="006826FE" w:rsidRDefault="00D349F2">
      <w:pPr>
        <w:rPr>
          <w:b/>
          <w:color w:val="347BBF"/>
          <w:sz w:val="28"/>
        </w:rPr>
      </w:pPr>
      <w:r>
        <w:rPr>
          <w:b/>
          <w:color w:val="347BBF"/>
          <w:sz w:val="28"/>
        </w:rPr>
        <w:t>WORK EXPERIENCE</w:t>
      </w:r>
    </w:p>
    <w:p w14:paraId="6DF6DFD4" w14:textId="77777777" w:rsidR="006826FE" w:rsidRDefault="006826FE">
      <w:pPr>
        <w:pBdr>
          <w:top w:val="single" w:sz="12" w:space="1" w:color="347BBF"/>
        </w:pBdr>
      </w:pPr>
    </w:p>
    <w:p w14:paraId="32F5A9F3" w14:textId="77777777" w:rsidR="006826FE" w:rsidRDefault="00D349F2">
      <w:r>
        <w:t xml:space="preserve">June 2014 - July 2016 </w:t>
      </w:r>
    </w:p>
    <w:p w14:paraId="15859257" w14:textId="77777777" w:rsidR="006826FE" w:rsidRDefault="00D349F2">
      <w:pPr>
        <w:rPr>
          <w:b/>
          <w:color w:val="000000"/>
        </w:rPr>
      </w:pPr>
      <w:r>
        <w:rPr>
          <w:b/>
          <w:color w:val="000000"/>
        </w:rPr>
        <w:t>Customer Service Representative</w:t>
      </w:r>
    </w:p>
    <w:p w14:paraId="404BDCE3" w14:textId="77777777" w:rsidR="006826FE" w:rsidRDefault="00D349F2">
      <w:r>
        <w:t>Agilent Technology Inc</w:t>
      </w:r>
    </w:p>
    <w:p w14:paraId="3965BCAB" w14:textId="77777777" w:rsidR="006826FE" w:rsidRDefault="00D349F2">
      <w:proofErr w:type="gramStart"/>
      <w:r>
        <w:t>Gurgaon(</w:t>
      </w:r>
      <w:proofErr w:type="gramEnd"/>
      <w:r>
        <w:t>Manesar), Haryana</w:t>
      </w:r>
    </w:p>
    <w:p w14:paraId="0F03BB8C" w14:textId="77777777" w:rsidR="006826FE" w:rsidRDefault="006826FE">
      <w:pPr>
        <w:rPr>
          <w:sz w:val="11"/>
        </w:rPr>
      </w:pPr>
    </w:p>
    <w:p w14:paraId="1D3EB205" w14:textId="57EE53D2" w:rsidR="006826FE" w:rsidRDefault="00D349F2">
      <w:pPr>
        <w:numPr>
          <w:ilvl w:val="0"/>
          <w:numId w:val="1"/>
        </w:numPr>
        <w:ind w:hanging="359"/>
        <w:contextualSpacing/>
      </w:pPr>
      <w:r>
        <w:t>Responsible for scheduling next service maintenan</w:t>
      </w:r>
      <w:r w:rsidR="008C5643">
        <w:t xml:space="preserve">ce dates for Agilent </w:t>
      </w:r>
      <w:r w:rsidR="00FA0A24">
        <w:t>equipment</w:t>
      </w:r>
      <w:r>
        <w:t>. Also, facilitating our scheduling coordinators to plan the next field service engineer on customer’s site.</w:t>
      </w:r>
    </w:p>
    <w:p w14:paraId="09401A39" w14:textId="77777777" w:rsidR="006826FE" w:rsidRDefault="00D349F2">
      <w:pPr>
        <w:numPr>
          <w:ilvl w:val="0"/>
          <w:numId w:val="1"/>
        </w:numPr>
        <w:ind w:hanging="359"/>
        <w:contextualSpacing/>
      </w:pPr>
      <w:r>
        <w:t>Database maintenance and call logging for scheduled services on SAP-CRM</w:t>
      </w:r>
    </w:p>
    <w:p w14:paraId="7B3ABD38" w14:textId="77777777" w:rsidR="006826FE" w:rsidRDefault="00D349F2">
      <w:pPr>
        <w:numPr>
          <w:ilvl w:val="0"/>
          <w:numId w:val="1"/>
        </w:numPr>
        <w:ind w:hanging="359"/>
        <w:contextualSpacing/>
      </w:pPr>
      <w:r>
        <w:t>Technic</w:t>
      </w:r>
      <w:r w:rsidR="008C5643">
        <w:t>al Support to field engineer</w:t>
      </w:r>
      <w:r>
        <w:t>s all over the globe regarding the installation, Parts ordering, changing status of parts according to SAP-ECC.</w:t>
      </w:r>
    </w:p>
    <w:p w14:paraId="5ED37046" w14:textId="6F09C11D" w:rsidR="006826FE" w:rsidRDefault="00A43EED">
      <w:r w:rsidRPr="00A43EED">
        <w:rPr>
          <w:b/>
          <w:bCs/>
        </w:rPr>
        <w:t>Regions</w:t>
      </w:r>
      <w:r>
        <w:t xml:space="preserve">: - </w:t>
      </w:r>
      <w:r w:rsidRPr="00A43EED">
        <w:rPr>
          <w:b/>
          <w:bCs/>
        </w:rPr>
        <w:t>EMEA</w:t>
      </w:r>
      <w:r>
        <w:t xml:space="preserve"> (</w:t>
      </w:r>
      <w:r w:rsidRPr="00A43EED">
        <w:t>Europe, the Middle East and Africa)</w:t>
      </w:r>
      <w:r>
        <w:t>, Americas, Canada.</w:t>
      </w:r>
    </w:p>
    <w:p w14:paraId="2D5883ED" w14:textId="77777777" w:rsidR="00A43EED" w:rsidRDefault="00A43EED"/>
    <w:p w14:paraId="70870E3C" w14:textId="0CFBA794" w:rsidR="006826FE" w:rsidRDefault="00D349F2">
      <w:r>
        <w:t>August 2016 - Current</w:t>
      </w:r>
    </w:p>
    <w:p w14:paraId="226837FC" w14:textId="0E3EC761" w:rsidR="004251DF" w:rsidRPr="004251DF" w:rsidRDefault="004251DF" w:rsidP="004251D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val="en-IN" w:eastAsia="en-IN"/>
        </w:rPr>
      </w:pPr>
      <w:r w:rsidRPr="004251DF">
        <w:rPr>
          <w:rFonts w:ascii="Arial" w:eastAsia="Times New Roman" w:hAnsi="Arial" w:cs="Arial"/>
          <w:b/>
          <w:bCs/>
          <w:color w:val="000000"/>
          <w:sz w:val="21"/>
          <w:szCs w:val="21"/>
          <w:lang w:val="en-IN" w:eastAsia="en-IN"/>
        </w:rPr>
        <w:t>Customer Service Specialist</w:t>
      </w:r>
    </w:p>
    <w:p w14:paraId="3546AAF5" w14:textId="77777777" w:rsidR="006826FE" w:rsidRDefault="00D349F2">
      <w:r>
        <w:t>Keysight Technology Inc</w:t>
      </w:r>
    </w:p>
    <w:p w14:paraId="73194AAC" w14:textId="77777777" w:rsidR="006826FE" w:rsidRDefault="00D349F2">
      <w:proofErr w:type="gramStart"/>
      <w:r>
        <w:t>Gurgaon(</w:t>
      </w:r>
      <w:proofErr w:type="gramEnd"/>
      <w:r>
        <w:t>Manesar), Haryana</w:t>
      </w:r>
    </w:p>
    <w:p w14:paraId="2C52A83D" w14:textId="77777777" w:rsidR="006826FE" w:rsidRDefault="006826FE">
      <w:pPr>
        <w:rPr>
          <w:sz w:val="11"/>
        </w:rPr>
      </w:pPr>
    </w:p>
    <w:p w14:paraId="7A0CFA75" w14:textId="51638463" w:rsidR="006826FE" w:rsidRDefault="00D349F2">
      <w:pPr>
        <w:numPr>
          <w:ilvl w:val="0"/>
          <w:numId w:val="2"/>
        </w:numPr>
        <w:ind w:hanging="359"/>
        <w:contextualSpacing/>
      </w:pPr>
      <w:r>
        <w:t xml:space="preserve">Responsible for providing Quotes for all the products and parts related to EMG (Electronic and measurement Group) for Keysight customers in Siebel </w:t>
      </w:r>
      <w:r w:rsidR="00234744">
        <w:t>and</w:t>
      </w:r>
      <w:r>
        <w:t xml:space="preserve"> in Salesforce application within the stipulated time</w:t>
      </w:r>
    </w:p>
    <w:p w14:paraId="5EF15396" w14:textId="77777777" w:rsidR="006826FE" w:rsidRDefault="00D349F2">
      <w:pPr>
        <w:numPr>
          <w:ilvl w:val="0"/>
          <w:numId w:val="2"/>
        </w:numPr>
        <w:ind w:hanging="359"/>
        <w:contextualSpacing/>
      </w:pPr>
      <w:r>
        <w:t>Responsible for process orders in Salesforce</w:t>
      </w:r>
    </w:p>
    <w:p w14:paraId="6B208FB6" w14:textId="625F5249" w:rsidR="006826FE" w:rsidRDefault="00D349F2">
      <w:pPr>
        <w:numPr>
          <w:ilvl w:val="0"/>
          <w:numId w:val="2"/>
        </w:numPr>
        <w:ind w:hanging="359"/>
        <w:contextualSpacing/>
      </w:pPr>
      <w:r>
        <w:t xml:space="preserve">Responsible for interfacing with customers, logistics, manufacturing and sales or service representatives to handle a variety of pre-sales or post-sales service </w:t>
      </w:r>
      <w:r w:rsidR="00A7726B">
        <w:t>functions.</w:t>
      </w:r>
    </w:p>
    <w:p w14:paraId="48EA5B64" w14:textId="1023172C" w:rsidR="00A7726B" w:rsidRDefault="00A7726B" w:rsidP="00A7726B">
      <w:pPr>
        <w:numPr>
          <w:ilvl w:val="0"/>
          <w:numId w:val="2"/>
        </w:numPr>
        <w:ind w:hanging="359"/>
        <w:contextualSpacing/>
      </w:pPr>
      <w:r w:rsidRPr="00A7726B">
        <w:t>Take care of information regarding Purchase order, Pricing Quote, shipping information</w:t>
      </w:r>
      <w:r>
        <w:t xml:space="preserve"> in Oracle.</w:t>
      </w:r>
    </w:p>
    <w:p w14:paraId="1E2B6E04" w14:textId="00125939" w:rsidR="00A7726B" w:rsidRDefault="00A7726B" w:rsidP="00A7726B">
      <w:pPr>
        <w:numPr>
          <w:ilvl w:val="0"/>
          <w:numId w:val="2"/>
        </w:numPr>
        <w:ind w:hanging="359"/>
        <w:contextualSpacing/>
      </w:pPr>
      <w:r w:rsidRPr="00A7726B">
        <w:t>Manag</w:t>
      </w:r>
      <w:r>
        <w:t>e</w:t>
      </w:r>
      <w:r w:rsidRPr="00A7726B">
        <w:t xml:space="preserve"> the customer's backlog in Oracle. </w:t>
      </w:r>
    </w:p>
    <w:p w14:paraId="0AFA2A2B" w14:textId="1A391D89" w:rsidR="00A7726B" w:rsidRDefault="00A7726B" w:rsidP="00A7726B">
      <w:pPr>
        <w:numPr>
          <w:ilvl w:val="0"/>
          <w:numId w:val="2"/>
        </w:numPr>
        <w:ind w:hanging="359"/>
        <w:contextualSpacing/>
      </w:pPr>
      <w:r w:rsidRPr="00A7726B">
        <w:t>Resolv</w:t>
      </w:r>
      <w:r>
        <w:t>e</w:t>
      </w:r>
      <w:r w:rsidRPr="00A7726B">
        <w:t xml:space="preserve"> production scheduling</w:t>
      </w:r>
      <w:r>
        <w:t xml:space="preserve"> and </w:t>
      </w:r>
      <w:r w:rsidRPr="00A7726B">
        <w:t>invoicing problems.</w:t>
      </w:r>
    </w:p>
    <w:p w14:paraId="5B361A5F" w14:textId="64A78541" w:rsidR="006826FE" w:rsidRDefault="00A7726B" w:rsidP="00A7726B">
      <w:pPr>
        <w:numPr>
          <w:ilvl w:val="0"/>
          <w:numId w:val="2"/>
        </w:numPr>
        <w:ind w:hanging="359"/>
        <w:contextualSpacing/>
      </w:pPr>
      <w:r>
        <w:lastRenderedPageBreak/>
        <w:t>Provide assistance</w:t>
      </w:r>
      <w:r w:rsidR="00D349F2">
        <w:t xml:space="preserve"> to Keysight trade customer and internal customers in areas such as product/service order fulfillment processes, customer service requests such as end-to-end order status management, repair /calibration requests, product changes or returns.</w:t>
      </w:r>
    </w:p>
    <w:p w14:paraId="459EA606" w14:textId="77777777" w:rsidR="006826FE" w:rsidRDefault="00D349F2">
      <w:pPr>
        <w:numPr>
          <w:ilvl w:val="0"/>
          <w:numId w:val="2"/>
        </w:numPr>
        <w:ind w:hanging="359"/>
        <w:contextualSpacing/>
      </w:pPr>
      <w:r>
        <w:t>Responsible to handle all the Queries from Quote to cash cycle of an order.</w:t>
      </w:r>
    </w:p>
    <w:p w14:paraId="72540327" w14:textId="0B204FCB" w:rsidR="006826FE" w:rsidRDefault="00D349F2">
      <w:pPr>
        <w:numPr>
          <w:ilvl w:val="0"/>
          <w:numId w:val="2"/>
        </w:numPr>
        <w:ind w:hanging="359"/>
        <w:contextualSpacing/>
      </w:pPr>
      <w:r>
        <w:t>Hands on Experience in various technologies like SAP-CRM, SAP-ECC, Siebel, Salesforce, Oracle-BMS</w:t>
      </w:r>
    </w:p>
    <w:p w14:paraId="71A1C927" w14:textId="77777777" w:rsidR="00A43EED" w:rsidRDefault="00A43EED" w:rsidP="00A43EED">
      <w:pPr>
        <w:ind w:left="720"/>
        <w:contextualSpacing/>
      </w:pPr>
    </w:p>
    <w:p w14:paraId="579E85B0" w14:textId="777BA24D" w:rsidR="00A43EED" w:rsidRDefault="00A43EED" w:rsidP="00A43EED">
      <w:pPr>
        <w:ind w:left="720"/>
        <w:contextualSpacing/>
      </w:pPr>
    </w:p>
    <w:p w14:paraId="5D0E5D5B" w14:textId="6DF47792" w:rsidR="00A43EED" w:rsidRDefault="00A43EED" w:rsidP="00A43EED">
      <w:pPr>
        <w:contextualSpacing/>
      </w:pPr>
      <w:r>
        <w:t xml:space="preserve">       </w:t>
      </w:r>
      <w:r w:rsidRPr="00A43EED">
        <w:rPr>
          <w:b/>
          <w:bCs/>
        </w:rPr>
        <w:t>Regions</w:t>
      </w:r>
      <w:r>
        <w:t>: -Americas, LAR (Latin American Region), Canada.</w:t>
      </w:r>
    </w:p>
    <w:p w14:paraId="569C0AEF" w14:textId="77777777" w:rsidR="00D37834" w:rsidRDefault="00D37834" w:rsidP="00A43EED">
      <w:pPr>
        <w:contextualSpacing/>
      </w:pPr>
    </w:p>
    <w:p w14:paraId="06FE55E1" w14:textId="77777777" w:rsidR="00D37834" w:rsidRDefault="00D37834" w:rsidP="00A43EED">
      <w:pPr>
        <w:contextualSpacing/>
      </w:pPr>
    </w:p>
    <w:p w14:paraId="27A95863" w14:textId="55C84B9F" w:rsidR="00497549" w:rsidRDefault="00D349F2" w:rsidP="00497549">
      <w:r>
        <w:t xml:space="preserve"> </w:t>
      </w:r>
    </w:p>
    <w:p w14:paraId="28ADDC2B" w14:textId="77777777" w:rsidR="006826FE" w:rsidRDefault="00D349F2">
      <w:pPr>
        <w:rPr>
          <w:b/>
          <w:color w:val="347BBF"/>
          <w:sz w:val="28"/>
        </w:rPr>
      </w:pPr>
      <w:r>
        <w:rPr>
          <w:b/>
          <w:color w:val="347BBF"/>
          <w:sz w:val="28"/>
        </w:rPr>
        <w:t>SKILLS</w:t>
      </w:r>
    </w:p>
    <w:p w14:paraId="30E4312B" w14:textId="77777777" w:rsidR="006826FE" w:rsidRDefault="006826FE">
      <w:pPr>
        <w:pBdr>
          <w:top w:val="single" w:sz="12" w:space="1" w:color="347BBF"/>
        </w:pBdr>
      </w:pPr>
    </w:p>
    <w:p w14:paraId="3D3F0667" w14:textId="77777777" w:rsidR="006826FE" w:rsidRDefault="00D349F2">
      <w:pPr>
        <w:numPr>
          <w:ilvl w:val="0"/>
          <w:numId w:val="3"/>
        </w:numPr>
        <w:ind w:hanging="359"/>
        <w:contextualSpacing/>
      </w:pPr>
      <w:r>
        <w:t>Team oriented and results driven</w:t>
      </w:r>
    </w:p>
    <w:p w14:paraId="35E577B5" w14:textId="77777777" w:rsidR="006826FE" w:rsidRDefault="00D349F2">
      <w:pPr>
        <w:numPr>
          <w:ilvl w:val="0"/>
          <w:numId w:val="3"/>
        </w:numPr>
        <w:ind w:hanging="359"/>
        <w:contextualSpacing/>
      </w:pPr>
      <w:r>
        <w:t>Ability to learn and support new applications and systems.</w:t>
      </w:r>
    </w:p>
    <w:p w14:paraId="3F2E2FDF" w14:textId="77777777" w:rsidR="006826FE" w:rsidRDefault="00D349F2">
      <w:pPr>
        <w:numPr>
          <w:ilvl w:val="0"/>
          <w:numId w:val="3"/>
        </w:numPr>
        <w:ind w:hanging="359"/>
        <w:contextualSpacing/>
      </w:pPr>
      <w:r>
        <w:t>Zeal to learn emerging Technologies.</w:t>
      </w:r>
    </w:p>
    <w:p w14:paraId="69EF6509" w14:textId="77777777" w:rsidR="006826FE" w:rsidRDefault="00D349F2">
      <w:pPr>
        <w:numPr>
          <w:ilvl w:val="0"/>
          <w:numId w:val="3"/>
        </w:numPr>
        <w:ind w:hanging="359"/>
        <w:contextualSpacing/>
      </w:pPr>
      <w:r>
        <w:t>Quick learner and ability to work under pressure.</w:t>
      </w:r>
    </w:p>
    <w:p w14:paraId="2004011C" w14:textId="77777777" w:rsidR="006826FE" w:rsidRDefault="00D349F2">
      <w:r>
        <w:t xml:space="preserve">  </w:t>
      </w:r>
    </w:p>
    <w:p w14:paraId="5F203DCB" w14:textId="1E96D0B0" w:rsidR="006826FE" w:rsidRDefault="00D349F2">
      <w:r>
        <w:t> </w:t>
      </w:r>
    </w:p>
    <w:p w14:paraId="72EF7254" w14:textId="77777777" w:rsidR="006826FE" w:rsidRDefault="00D349F2">
      <w:pPr>
        <w:rPr>
          <w:b/>
          <w:color w:val="347BBF"/>
          <w:sz w:val="28"/>
        </w:rPr>
      </w:pPr>
      <w:r>
        <w:rPr>
          <w:b/>
          <w:color w:val="347BBF"/>
          <w:sz w:val="28"/>
        </w:rPr>
        <w:t>INTERESTS</w:t>
      </w:r>
    </w:p>
    <w:p w14:paraId="6701FBB2" w14:textId="77777777" w:rsidR="006826FE" w:rsidRDefault="006826FE">
      <w:pPr>
        <w:pBdr>
          <w:top w:val="single" w:sz="12" w:space="1" w:color="347BBF"/>
        </w:pBdr>
      </w:pPr>
    </w:p>
    <w:p w14:paraId="5221CD2E" w14:textId="77777777" w:rsidR="006826FE" w:rsidRDefault="00D349F2">
      <w:pPr>
        <w:numPr>
          <w:ilvl w:val="0"/>
          <w:numId w:val="5"/>
        </w:numPr>
        <w:ind w:hanging="359"/>
        <w:contextualSpacing/>
      </w:pPr>
      <w:r>
        <w:t>Playing cricket and volleyball</w:t>
      </w:r>
    </w:p>
    <w:p w14:paraId="75C93EAA" w14:textId="77777777" w:rsidR="006826FE" w:rsidRDefault="00D349F2">
      <w:pPr>
        <w:numPr>
          <w:ilvl w:val="0"/>
          <w:numId w:val="5"/>
        </w:numPr>
        <w:ind w:hanging="359"/>
        <w:contextualSpacing/>
      </w:pPr>
      <w:r>
        <w:t>Dancing</w:t>
      </w:r>
    </w:p>
    <w:p w14:paraId="4476019C" w14:textId="77777777" w:rsidR="006826FE" w:rsidRDefault="003E34EF">
      <w:pPr>
        <w:numPr>
          <w:ilvl w:val="0"/>
          <w:numId w:val="5"/>
        </w:numPr>
        <w:ind w:hanging="359"/>
        <w:contextualSpacing/>
      </w:pPr>
      <w:r>
        <w:t>Watching movies and</w:t>
      </w:r>
      <w:r w:rsidR="00D349F2">
        <w:t xml:space="preserve"> listening to music</w:t>
      </w:r>
    </w:p>
    <w:p w14:paraId="7E288F44" w14:textId="77777777" w:rsidR="006826FE" w:rsidRDefault="00D349F2">
      <w:r>
        <w:t xml:space="preserve"> </w:t>
      </w:r>
    </w:p>
    <w:p w14:paraId="750D1C7C" w14:textId="77777777" w:rsidR="006826FE" w:rsidRDefault="006826FE"/>
    <w:p w14:paraId="130AB9C2" w14:textId="77777777" w:rsidR="006826FE" w:rsidRDefault="00D349F2">
      <w:pPr>
        <w:rPr>
          <w:b/>
          <w:color w:val="347BBF"/>
          <w:sz w:val="28"/>
        </w:rPr>
      </w:pPr>
      <w:r>
        <w:rPr>
          <w:b/>
          <w:color w:val="347BBF"/>
          <w:sz w:val="28"/>
        </w:rPr>
        <w:t>PERSONAL DETAILS</w:t>
      </w:r>
    </w:p>
    <w:p w14:paraId="1D8512EF" w14:textId="77777777" w:rsidR="006826FE" w:rsidRDefault="006826FE">
      <w:pPr>
        <w:pBdr>
          <w:top w:val="single" w:sz="12" w:space="1" w:color="347BBF"/>
        </w:pBdr>
      </w:pPr>
    </w:p>
    <w:tbl>
      <w:tblPr>
        <w:tblStyle w:val="a"/>
        <w:tblW w:w="10240" w:type="dxa"/>
        <w:jc w:val="center"/>
        <w:tblLayout w:type="fixed"/>
        <w:tblLook w:val="0600" w:firstRow="0" w:lastRow="0" w:firstColumn="0" w:lastColumn="0" w:noHBand="1" w:noVBand="1"/>
      </w:tblPr>
      <w:tblGrid>
        <w:gridCol w:w="1843"/>
        <w:gridCol w:w="3318"/>
        <w:gridCol w:w="1761"/>
        <w:gridCol w:w="3318"/>
      </w:tblGrid>
      <w:tr w:rsidR="006826FE" w14:paraId="1D4759E3" w14:textId="77777777">
        <w:trPr>
          <w:jc w:val="center"/>
        </w:trPr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14:paraId="15340AEE" w14:textId="77777777" w:rsidR="006826FE" w:rsidRDefault="00D349F2">
            <w:r>
              <w:t>Father’s Name:</w:t>
            </w:r>
          </w:p>
          <w:p w14:paraId="08941778" w14:textId="77777777" w:rsidR="006826FE" w:rsidRDefault="00D349F2">
            <w:r>
              <w:t>Birthday:</w:t>
            </w:r>
          </w:p>
          <w:p w14:paraId="34550341" w14:textId="77777777" w:rsidR="006826FE" w:rsidRDefault="00D349F2">
            <w:r>
              <w:t>Gender:</w:t>
            </w:r>
          </w:p>
        </w:tc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14:paraId="3C6A91FB" w14:textId="77777777" w:rsidR="006826FE" w:rsidRDefault="00D349F2">
            <w:r>
              <w:t>Mr. Shakti Chand</w:t>
            </w:r>
          </w:p>
          <w:p w14:paraId="5F6F1AF4" w14:textId="77777777" w:rsidR="006826FE" w:rsidRDefault="00D349F2">
            <w:r>
              <w:t>January 11, 1990</w:t>
            </w:r>
          </w:p>
          <w:p w14:paraId="4469FB80" w14:textId="77777777" w:rsidR="006826FE" w:rsidRDefault="00D349F2">
            <w:r>
              <w:t>Male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14:paraId="30E236D1" w14:textId="77777777" w:rsidR="006826FE" w:rsidRDefault="00D349F2">
            <w:r>
              <w:t>Marital Status:</w:t>
            </w:r>
          </w:p>
          <w:p w14:paraId="715DB72E" w14:textId="77777777" w:rsidR="006826FE" w:rsidRDefault="00D349F2">
            <w:r>
              <w:t>Nationality:</w:t>
            </w:r>
          </w:p>
        </w:tc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14:paraId="334955F3" w14:textId="77777777" w:rsidR="006826FE" w:rsidRDefault="00D349F2">
            <w:r>
              <w:t>Married</w:t>
            </w:r>
          </w:p>
          <w:p w14:paraId="1F731708" w14:textId="77777777" w:rsidR="006826FE" w:rsidRDefault="00D349F2">
            <w:r>
              <w:t>Indian</w:t>
            </w:r>
          </w:p>
        </w:tc>
      </w:tr>
    </w:tbl>
    <w:p w14:paraId="555013FC" w14:textId="77777777" w:rsidR="006826FE" w:rsidRDefault="006826FE"/>
    <w:tbl>
      <w:tblPr>
        <w:tblStyle w:val="a"/>
        <w:tblW w:w="10240" w:type="dxa"/>
        <w:jc w:val="center"/>
        <w:tblLayout w:type="fixed"/>
        <w:tblLook w:val="0600" w:firstRow="0" w:lastRow="0" w:firstColumn="0" w:lastColumn="0" w:noHBand="1" w:noVBand="1"/>
      </w:tblPr>
      <w:tblGrid>
        <w:gridCol w:w="1850"/>
        <w:gridCol w:w="8390"/>
      </w:tblGrid>
      <w:tr w:rsidR="006826FE" w14:paraId="0999E3E6" w14:textId="77777777">
        <w:trPr>
          <w:jc w:val="center"/>
        </w:trPr>
        <w:tc>
          <w:tcPr>
            <w:tcW w:w="1850" w:type="dxa"/>
            <w:shd w:val="clear" w:color="auto" w:fill="FFFFFF"/>
            <w:tcMar>
              <w:top w:w="0" w:type="dxa"/>
              <w:left w:w="0" w:type="dxa"/>
              <w:bottom w:w="100" w:type="dxa"/>
              <w:right w:w="0" w:type="dxa"/>
            </w:tcMar>
          </w:tcPr>
          <w:p w14:paraId="7C1B7F10" w14:textId="77777777" w:rsidR="006826FE" w:rsidRDefault="00D349F2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Address:</w:t>
            </w:r>
          </w:p>
          <w:p w14:paraId="37823771" w14:textId="3287D9F9" w:rsidR="00CD56D4" w:rsidRDefault="00234744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Permanent: -</w:t>
            </w:r>
            <w:r w:rsidR="00CD56D4">
              <w:rPr>
                <w:b/>
                <w:color w:val="000000"/>
                <w:sz w:val="25"/>
              </w:rPr>
              <w:t>Address</w:t>
            </w:r>
          </w:p>
        </w:tc>
        <w:tc>
          <w:tcPr>
            <w:tcW w:w="839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14:paraId="1995CB03" w14:textId="405AE002" w:rsidR="006826FE" w:rsidRDefault="00560291">
            <w:r>
              <w:t>Patiyal House, Gali no 2, Major Bhom Singh Enclave</w:t>
            </w:r>
            <w:r w:rsidR="00021417">
              <w:t>, Bhondsi,122102</w:t>
            </w:r>
          </w:p>
          <w:p w14:paraId="2299E737" w14:textId="17BFBE5E" w:rsidR="006826FE" w:rsidRDefault="00D349F2">
            <w:r>
              <w:t xml:space="preserve">Vill Mathol </w:t>
            </w:r>
            <w:r w:rsidR="00021417">
              <w:t>PO: -</w:t>
            </w:r>
            <w:r>
              <w:t xml:space="preserve">Bal </w:t>
            </w:r>
            <w:r w:rsidR="0042062B">
              <w:t>Bihal, Teh</w:t>
            </w:r>
            <w:r>
              <w:t>- Barsar, Distt-Hamirpur, Himachal Pradesh</w:t>
            </w:r>
          </w:p>
          <w:p w14:paraId="0547FA82" w14:textId="77777777" w:rsidR="006826FE" w:rsidRDefault="00D349F2">
            <w:r>
              <w:t>Hamirpur - 176040</w:t>
            </w:r>
          </w:p>
          <w:p w14:paraId="3561F251" w14:textId="77777777" w:rsidR="006826FE" w:rsidRDefault="00D349F2">
            <w:r>
              <w:t>Himachal Pradesh</w:t>
            </w:r>
          </w:p>
        </w:tc>
      </w:tr>
    </w:tbl>
    <w:p w14:paraId="6FC89331" w14:textId="77777777" w:rsidR="006826FE" w:rsidRDefault="006826FE"/>
    <w:p w14:paraId="7CC3B82E" w14:textId="77777777" w:rsidR="006826FE" w:rsidRDefault="006826FE">
      <w:pPr>
        <w:rPr>
          <w:sz w:val="11"/>
        </w:rPr>
      </w:pPr>
    </w:p>
    <w:p w14:paraId="11353A9A" w14:textId="749DFFC9" w:rsidR="005D7804" w:rsidRDefault="00D349F2">
      <w:pPr>
        <w:rPr>
          <w:b/>
          <w:color w:val="000000"/>
          <w:sz w:val="30"/>
        </w:rPr>
      </w:pPr>
      <w:r>
        <w:rPr>
          <w:b/>
          <w:color w:val="000000"/>
          <w:sz w:val="30"/>
        </w:rPr>
        <w:t>Declaration</w:t>
      </w:r>
    </w:p>
    <w:p w14:paraId="7122B23D" w14:textId="6DF9349B" w:rsidR="007B0BA6" w:rsidRDefault="00D349F2">
      <w:r>
        <w:t>I, Sanjeev Kumar, hereby declare that the information contained herein is true and correct to the best of my knowledge and belief.</w:t>
      </w:r>
    </w:p>
    <w:p w14:paraId="4E11900D" w14:textId="77777777" w:rsidR="000338FA" w:rsidRDefault="000338FA"/>
    <w:p w14:paraId="61170197" w14:textId="0009E69C" w:rsidR="00D37834" w:rsidRDefault="00D37834"/>
    <w:p w14:paraId="16E0ABF7" w14:textId="6156284D" w:rsidR="00D37834" w:rsidRDefault="00D37834">
      <w:r>
        <w:t>Sanjeev Kumar                                                                                                                      Gur</w:t>
      </w:r>
      <w:r w:rsidR="007B0BA6">
        <w:t>gaon, Haryana</w:t>
      </w:r>
    </w:p>
    <w:sectPr w:rsidR="00D37834">
      <w:pgSz w:w="12240" w:h="15840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DD4"/>
    <w:multiLevelType w:val="multilevel"/>
    <w:tmpl w:val="BA96AB4E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9209A"/>
    <w:multiLevelType w:val="multilevel"/>
    <w:tmpl w:val="C7C41EA8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90B85"/>
    <w:multiLevelType w:val="multilevel"/>
    <w:tmpl w:val="2A320A96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57374"/>
    <w:multiLevelType w:val="multilevel"/>
    <w:tmpl w:val="EB44538C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639E3"/>
    <w:multiLevelType w:val="multilevel"/>
    <w:tmpl w:val="E83E4C50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0A565A"/>
    <w:multiLevelType w:val="multilevel"/>
    <w:tmpl w:val="136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08307">
    <w:abstractNumId w:val="2"/>
  </w:num>
  <w:num w:numId="2" w16cid:durableId="1239360041">
    <w:abstractNumId w:val="4"/>
  </w:num>
  <w:num w:numId="3" w16cid:durableId="1033530615">
    <w:abstractNumId w:val="0"/>
  </w:num>
  <w:num w:numId="4" w16cid:durableId="1736315460">
    <w:abstractNumId w:val="1"/>
  </w:num>
  <w:num w:numId="5" w16cid:durableId="1291284665">
    <w:abstractNumId w:val="3"/>
  </w:num>
  <w:num w:numId="6" w16cid:durableId="2059207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FE"/>
    <w:rsid w:val="00015649"/>
    <w:rsid w:val="00021417"/>
    <w:rsid w:val="000338FA"/>
    <w:rsid w:val="00047BF1"/>
    <w:rsid w:val="000E1981"/>
    <w:rsid w:val="00120C72"/>
    <w:rsid w:val="001A5133"/>
    <w:rsid w:val="001D7AE9"/>
    <w:rsid w:val="00227793"/>
    <w:rsid w:val="00234744"/>
    <w:rsid w:val="002E64BB"/>
    <w:rsid w:val="00385383"/>
    <w:rsid w:val="003910B7"/>
    <w:rsid w:val="003A7187"/>
    <w:rsid w:val="003E34EF"/>
    <w:rsid w:val="0042062B"/>
    <w:rsid w:val="004251DF"/>
    <w:rsid w:val="004254AE"/>
    <w:rsid w:val="00465ABE"/>
    <w:rsid w:val="00494097"/>
    <w:rsid w:val="00497549"/>
    <w:rsid w:val="00552C14"/>
    <w:rsid w:val="00560291"/>
    <w:rsid w:val="005661B4"/>
    <w:rsid w:val="005B116C"/>
    <w:rsid w:val="005D1AF9"/>
    <w:rsid w:val="005D7804"/>
    <w:rsid w:val="005E1C1B"/>
    <w:rsid w:val="005E3E37"/>
    <w:rsid w:val="00657350"/>
    <w:rsid w:val="006645CC"/>
    <w:rsid w:val="006803F2"/>
    <w:rsid w:val="006826FE"/>
    <w:rsid w:val="00693858"/>
    <w:rsid w:val="006B6117"/>
    <w:rsid w:val="006C67C5"/>
    <w:rsid w:val="00736524"/>
    <w:rsid w:val="00773D35"/>
    <w:rsid w:val="007B0BA6"/>
    <w:rsid w:val="007E5163"/>
    <w:rsid w:val="00856D20"/>
    <w:rsid w:val="008779D6"/>
    <w:rsid w:val="008C5643"/>
    <w:rsid w:val="009A3917"/>
    <w:rsid w:val="009B1AA6"/>
    <w:rsid w:val="009C3EE1"/>
    <w:rsid w:val="009D49D4"/>
    <w:rsid w:val="00A00178"/>
    <w:rsid w:val="00A43EED"/>
    <w:rsid w:val="00A7726B"/>
    <w:rsid w:val="00AB7F80"/>
    <w:rsid w:val="00AE4E4E"/>
    <w:rsid w:val="00B64710"/>
    <w:rsid w:val="00B71AD5"/>
    <w:rsid w:val="00B92FE6"/>
    <w:rsid w:val="00BC62F4"/>
    <w:rsid w:val="00C01E2D"/>
    <w:rsid w:val="00C20996"/>
    <w:rsid w:val="00C37545"/>
    <w:rsid w:val="00C45246"/>
    <w:rsid w:val="00CD56D4"/>
    <w:rsid w:val="00CE24F8"/>
    <w:rsid w:val="00CF01EE"/>
    <w:rsid w:val="00D349F2"/>
    <w:rsid w:val="00D37834"/>
    <w:rsid w:val="00D42309"/>
    <w:rsid w:val="00D4737C"/>
    <w:rsid w:val="00DC2161"/>
    <w:rsid w:val="00DC73C5"/>
    <w:rsid w:val="00DD4096"/>
    <w:rsid w:val="00DE098A"/>
    <w:rsid w:val="00DF42C0"/>
    <w:rsid w:val="00E1318D"/>
    <w:rsid w:val="00E324BB"/>
    <w:rsid w:val="00E339D1"/>
    <w:rsid w:val="00E4344F"/>
    <w:rsid w:val="00F10A57"/>
    <w:rsid w:val="00FA0A24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7896"/>
  <w15:docId w15:val="{3EC32299-BF15-4A23-A53A-914EF1A2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33333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rFonts w:ascii="Arial" w:eastAsia="Arial" w:hAnsi="Arial" w:cs="Arial"/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A772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valuepattern">
    <w:name w:val="valuepattern"/>
    <w:basedOn w:val="DefaultParagraphFont"/>
    <w:rsid w:val="0042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Sanjeev Kumar</dc:creator>
  <cp:lastModifiedBy>Sanjeev Kumar</cp:lastModifiedBy>
  <cp:revision>2</cp:revision>
  <dcterms:created xsi:type="dcterms:W3CDTF">2024-03-08T09:32:00Z</dcterms:created>
  <dcterms:modified xsi:type="dcterms:W3CDTF">2024-03-08T09:32:00Z</dcterms:modified>
</cp:coreProperties>
</file>