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Krishna Babu.Kalluri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System Analyst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allurikrishna.07@gmail.com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9000464158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Address: 49-4-20,Plot no 24,Karmil Nagar,Opp Koneru Construction Building,Vijayawada(Urban),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N.T.R Andhra Pradesh-520004.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 Summary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8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4 years real time experience as SAP ABAP Developer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Well versed in efficiently handling all the activities involving requirements analysis,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design,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development, testing and documentation.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Good communication and inter-personal skills, accustomed to work in a team environment with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tight schedules and capable of working efficiently under pressure, manage multiple tasks.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Worked on New Syntaxes (7.4) for building reports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Worked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Dictionary Objects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(Tables, Structures, Data Elements, Domains, Table Types).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Worked on End-to-end Implementation.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Working in Implementation and Support Areas in SD, &amp;MM modules of SAP R/3.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Extensively worked on Classical Interactive Reports, ALV and Dialog Programming.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Experience in data dictionary objects such as Domain, Data Element, Table, Search help and Views.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Developed and modified existing forms using SMARTFORMS.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Worked on transferring data from legacy to SAP system using various data transfer techniques such as BAPI’s , Proxy Interfaces.</w:t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Worked on BDC (Batch Data Communication) using both session and call transaction methods.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Good knowledge in enhancement like BADIS and USER EXITS and how to add additional functionality to standard transaction.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Excellent Trouble Shooting and debugging skills.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Good Knowledge on Creating Reports using SAP query.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Good Knowledge on </w:t>
      </w:r>
      <w:hyperlink r:id="rId6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rtl w:val="0"/>
          </w:rPr>
          <w:t xml:space="preserve">Object Oriented (OOABAP) ABAP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Good Understanding of both business processes and technical development.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Worked on increasing code efficiency / Performance Tuning – ATC &amp; SLIN for the existing / New objects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Interactive Reports to display the Vendor, Purchase Order and Item details in ALV Grid format as per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end user’s mode of selection.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8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Worked on Adobe forms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KEY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80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Functional: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Excellent Communication, Interpretation skills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80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Technical: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SAP ABAP, SAP ABAP on HANA, CDS Creation, Enhancements, DDIC, RFC, ALV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HTML, CSS, Java 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pBdr>
          <w:bottom w:color="808080" w:space="0" w:sz="4" w:val="single"/>
        </w:pBdr>
        <w:tabs>
          <w:tab w:val="left" w:leader="none" w:pos="6480"/>
        </w:tabs>
        <w:spacing w:before="54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COMPANY DETAILS:</w:t>
      </w:r>
    </w:p>
    <w:p w:rsidR="00000000" w:rsidDel="00000000" w:rsidP="00000000" w:rsidRDefault="00000000" w:rsidRPr="00000000" w14:paraId="00000022">
      <w:pPr>
        <w:keepNext w:val="1"/>
        <w:pBdr>
          <w:bottom w:color="808080" w:space="0" w:sz="4" w:val="single"/>
        </w:pBdr>
        <w:tabs>
          <w:tab w:val="left" w:leader="none" w:pos="6480"/>
        </w:tabs>
        <w:spacing w:before="54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FIRSTZEN SOLUTIONS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(November2022-October 2023)</w:t>
      </w:r>
    </w:p>
    <w:tbl>
      <w:tblPr>
        <w:tblStyle w:val="Table1"/>
        <w:tblW w:w="10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5"/>
        <w:gridCol w:w="2615"/>
        <w:gridCol w:w="7010"/>
        <w:tblGridChange w:id="0">
          <w:tblGrid>
            <w:gridCol w:w="445"/>
            <w:gridCol w:w="2615"/>
            <w:gridCol w:w="7010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Project: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Crompton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Role/Title: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Technical Developer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Duration: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November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– 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Responsibilities: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36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Technical Developer  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 Enhancements on Tcode ME21N.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 User_Exits onTCode MM01.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Reviewing the reports to ensure fine tuning 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Bug Fixing on Existing Code to improve performance.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ALV Reports for vender detail with their bank account info.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Create Adobe Forms for delivery of material or invoice.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Developed a conversion program to upload the customer bank details by using BDC.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Designed a Adobe form for Delivery Challan with Item Details Delivery number, Sales order numbers, Material, Material Description, Quantity, and Grid.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Developed OOALV report for Sales order header with their item details based on client details.  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Proper Documentation as per standards.  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36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SIT Support</w:t>
            </w:r>
          </w:p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Software / Languages: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SAP GUI 7.5, HANA studio.</w:t>
            </w:r>
          </w:p>
        </w:tc>
      </w:tr>
    </w:tbl>
    <w:p w:rsidR="00000000" w:rsidDel="00000000" w:rsidP="00000000" w:rsidRDefault="00000000" w:rsidRPr="00000000" w14:paraId="0000003E">
      <w:pPr>
        <w:keepNext w:val="1"/>
        <w:pBdr>
          <w:bottom w:color="808080" w:space="0" w:sz="4" w:val="single"/>
        </w:pBdr>
        <w:tabs>
          <w:tab w:val="left" w:leader="none" w:pos="6480"/>
        </w:tabs>
        <w:spacing w:before="540" w:line="276" w:lineRule="auto"/>
        <w:rPr/>
      </w:pPr>
      <w:bookmarkStart w:colFirst="0" w:colLast="0" w:name="_hr9wopgire4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pBdr>
          <w:bottom w:color="808080" w:space="0" w:sz="4" w:val="single"/>
        </w:pBdr>
        <w:tabs>
          <w:tab w:val="left" w:leader="none" w:pos="6480"/>
        </w:tabs>
        <w:spacing w:before="540"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THINK&amp;LEARN Pvt Ltd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(August 2022-October 202)</w:t>
      </w:r>
      <w:r w:rsidDel="00000000" w:rsidR="00000000" w:rsidRPr="00000000">
        <w:rPr>
          <w:rtl w:val="0"/>
        </w:rPr>
      </w:r>
    </w:p>
    <w:tbl>
      <w:tblPr>
        <w:tblStyle w:val="Table2"/>
        <w:tblW w:w="12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5"/>
        <w:gridCol w:w="2615"/>
        <w:gridCol w:w="2615"/>
        <w:gridCol w:w="7010"/>
        <w:tblGridChange w:id="0">
          <w:tblGrid>
            <w:gridCol w:w="445"/>
            <w:gridCol w:w="2615"/>
            <w:gridCol w:w="2615"/>
            <w:gridCol w:w="70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Role/Title:</w:t>
            </w:r>
          </w:p>
          <w:p w:rsidR="00000000" w:rsidDel="00000000" w:rsidP="00000000" w:rsidRDefault="00000000" w:rsidRPr="00000000" w14:paraId="00000042">
            <w:pP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Duration: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Digital Marketing - Trainee</w:t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Aug 2022 - Oct 2023</w:t>
            </w:r>
          </w:p>
        </w:tc>
      </w:tr>
    </w:tbl>
    <w:p w:rsidR="00000000" w:rsidDel="00000000" w:rsidP="00000000" w:rsidRDefault="00000000" w:rsidRPr="00000000" w14:paraId="00000045">
      <w:pPr>
        <w:keepNext w:val="1"/>
        <w:pBdr>
          <w:bottom w:color="808080" w:space="0" w:sz="4" w:val="single"/>
        </w:pBdr>
        <w:tabs>
          <w:tab w:val="left" w:leader="none" w:pos="6480"/>
        </w:tabs>
        <w:spacing w:before="540" w:line="276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ky4vbji0nsn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pBdr>
          <w:bottom w:color="808080" w:space="0" w:sz="4" w:val="single"/>
        </w:pBdr>
        <w:tabs>
          <w:tab w:val="left" w:leader="none" w:pos="6480"/>
        </w:tabs>
        <w:spacing w:before="54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1fob9te" w:id="4"/>
      <w:bookmarkEnd w:id="4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I-WEAVE SOLUTIONS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(June 2019 - August 2022)</w:t>
      </w:r>
    </w:p>
    <w:p w:rsidR="00000000" w:rsidDel="00000000" w:rsidP="00000000" w:rsidRDefault="00000000" w:rsidRPr="00000000" w14:paraId="00000047">
      <w:pPr>
        <w:keepNext w:val="1"/>
        <w:pBdr>
          <w:bottom w:color="808080" w:space="0" w:sz="4" w:val="single"/>
        </w:pBdr>
        <w:tabs>
          <w:tab w:val="left" w:leader="none" w:pos="6480"/>
        </w:tabs>
        <w:spacing w:before="540" w:line="276" w:lineRule="auto"/>
        <w:rPr/>
      </w:pPr>
      <w:bookmarkStart w:colFirst="0" w:colLast="0" w:name="_8jeedvjsbngn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Employe Id: IWS - 1195  </w:t>
      </w: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5"/>
        <w:gridCol w:w="2615"/>
        <w:gridCol w:w="7010"/>
        <w:tblGridChange w:id="0">
          <w:tblGrid>
            <w:gridCol w:w="445"/>
            <w:gridCol w:w="2615"/>
            <w:gridCol w:w="7010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Project: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PepsiCo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Role/Title: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Technical Developer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Duration: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July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2019 –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August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Responsibilities:</w:t>
            </w:r>
          </w:p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36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Technical Developer </w:t>
            </w:r>
          </w:p>
          <w:p w:rsidR="00000000" w:rsidDel="00000000" w:rsidP="00000000" w:rsidRDefault="00000000" w:rsidRPr="00000000" w14:paraId="00000055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Developing custom reports</w:t>
            </w:r>
          </w:p>
          <w:p w:rsidR="00000000" w:rsidDel="00000000" w:rsidP="00000000" w:rsidRDefault="00000000" w:rsidRPr="00000000" w14:paraId="00000056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Proper Documentation as per standards </w:t>
            </w:r>
          </w:p>
          <w:p w:rsidR="00000000" w:rsidDel="00000000" w:rsidP="00000000" w:rsidRDefault="00000000" w:rsidRPr="00000000" w14:paraId="00000057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Implement gateway for BOM backend ERP server and storing data in persistence tables.</w:t>
            </w:r>
          </w:p>
          <w:p w:rsidR="00000000" w:rsidDel="00000000" w:rsidP="00000000" w:rsidRDefault="00000000" w:rsidRPr="00000000" w14:paraId="00000058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Implemented Create Deep Entity set, and Get Entity set methods in SAP NW Gateway to create and Read details of Recipe as parameters in the URL.</w:t>
            </w:r>
          </w:p>
          <w:p w:rsidR="00000000" w:rsidDel="00000000" w:rsidP="00000000" w:rsidRDefault="00000000" w:rsidRPr="00000000" w14:paraId="00000059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Implemented MPC and DPC classes and implemented methods by calling SE24 classes.</w:t>
            </w:r>
          </w:p>
          <w:p w:rsidR="00000000" w:rsidDel="00000000" w:rsidP="00000000" w:rsidRDefault="00000000" w:rsidRPr="00000000" w14:paraId="0000005A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Implemented services as per ODATA Conventions and integrated with UI5 and backend ERP Server.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Implemented a Search Report Which Displays detail of BOM and Recipe based on different input fields like Plant, Material, Date, and Request Number.</w:t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Implemented ABAP Global classes and created Methods for creation of BOM and RECIPE, and created multiple ‘Z’ objects and tables to store data in persistent layer.</w:t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Resolve Bug in Adobe forms. </w:t>
            </w:r>
          </w:p>
          <w:p w:rsidR="00000000" w:rsidDel="00000000" w:rsidP="00000000" w:rsidRDefault="00000000" w:rsidRPr="00000000" w14:paraId="0000005E">
            <w:pPr>
              <w:numPr>
                <w:ilvl w:val="1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108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Consumed CDS (Parameterized and non) To Display Company Code Level Information.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36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SIT Support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320"/>
                <w:tab w:val="right" w:leader="none" w:pos="8640"/>
              </w:tabs>
              <w:spacing w:before="60" w:lineRule="auto"/>
              <w:ind w:left="36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UAT Support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Software / Languages: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leader="none" w:pos="2646"/>
                <w:tab w:val="center" w:leader="none" w:pos="4320"/>
                <w:tab w:val="right" w:leader="none" w:pos="8640"/>
                <w:tab w:val="right" w:leader="none" w:pos="9180"/>
              </w:tabs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SAP GUI 7.5, Adobe LiveCycle Designer, HANA studio, Excel, Word.</w:t>
            </w:r>
          </w:p>
        </w:tc>
      </w:tr>
    </w:tbl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200" w:before="5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color w:val="2e74b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200" w:before="5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Trainings</w:t>
      </w:r>
    </w:p>
    <w:p w:rsidR="00000000" w:rsidDel="00000000" w:rsidP="00000000" w:rsidRDefault="00000000" w:rsidRPr="00000000" w14:paraId="00000067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Trained on Following: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SAP ABAP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SAP ABAP On HANA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HTML &amp; CSS, Java Script 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SQL</w:t>
      </w:r>
    </w:p>
    <w:p w:rsidR="00000000" w:rsidDel="00000000" w:rsidP="00000000" w:rsidRDefault="00000000" w:rsidRPr="00000000" w14:paraId="0000006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200" w:before="5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Awards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80" w:lineRule="auto"/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Awarded “Fire Fighter” for delivering work under challenging situation.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80" w:lineRule="auto"/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Awarded “Insta Award” for delivering migration work</w:t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80" w:before="280" w:lineRule="auto"/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200" w:before="5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Higher Education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Sir C.R.R. College of Engineering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(Ju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2015-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April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- Eluru (ANDHRA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108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B.Tech CSE </w:t>
      </w:r>
    </w:p>
    <w:p w:rsidR="00000000" w:rsidDel="00000000" w:rsidP="00000000" w:rsidRDefault="00000000" w:rsidRPr="00000000" w14:paraId="00000073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080" w:right="1080" w:header="720" w:footer="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153"/>
        <w:tab w:val="right" w:leader="none" w:pos="8306"/>
        <w:tab w:val="center" w:leader="none" w:pos="9720"/>
        <w:tab w:val="left" w:leader="none" w:pos="10170"/>
      </w:tabs>
      <w:spacing w:after="240" w:before="240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Resume | Krishna Babu Kalluri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youtube.com/watch?v=f1KQ_QWOU0Q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